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329" w:rsidRDefault="00696329" w:rsidP="0054595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tr-TR"/>
        </w:rPr>
        <w:t>KAHRAMANMARAŞ SÜTÇÜ İMAM ÜNİ</w:t>
      </w:r>
      <w:r w:rsidR="00545953">
        <w:rPr>
          <w:rFonts w:ascii="Times New Roman" w:eastAsia="Calibri" w:hAnsi="Times New Roman" w:cs="Times New Roman"/>
          <w:b/>
          <w:sz w:val="24"/>
          <w:szCs w:val="24"/>
          <w:lang w:val="tr-TR"/>
        </w:rPr>
        <w:t>VERSİTESİ TIP FAKÜLTESİ DÖNEM 1</w:t>
      </w:r>
      <w:bookmarkStart w:id="0" w:name="_GoBack"/>
      <w:bookmarkEnd w:id="0"/>
      <w:r w:rsidRPr="00B26F86">
        <w:rPr>
          <w:rFonts w:ascii="Times New Roman" w:eastAsia="Calibri" w:hAnsi="Times New Roman" w:cs="Times New Roman"/>
          <w:b/>
          <w:sz w:val="24"/>
          <w:szCs w:val="24"/>
          <w:lang w:val="tr-TR"/>
        </w:rPr>
        <w:t xml:space="preserve"> </w:t>
      </w:r>
      <w:r w:rsidRPr="00696329">
        <w:rPr>
          <w:rFonts w:ascii="Times New Roman" w:eastAsia="Calibri" w:hAnsi="Times New Roman" w:cs="Times New Roman"/>
          <w:b/>
          <w:sz w:val="24"/>
          <w:szCs w:val="24"/>
          <w:lang w:val="tr-TR"/>
        </w:rPr>
        <w:t xml:space="preserve">TIP TARİHİ ve ETİK </w:t>
      </w:r>
      <w:r>
        <w:rPr>
          <w:rFonts w:ascii="Times New Roman" w:eastAsia="Calibri" w:hAnsi="Times New Roman" w:cs="Times New Roman"/>
          <w:b/>
          <w:sz w:val="24"/>
          <w:szCs w:val="24"/>
          <w:lang w:val="tr-TR"/>
        </w:rPr>
        <w:t>DERSLERİ ÖĞRENİM HEDEFLERİ</w:t>
      </w:r>
    </w:p>
    <w:p w:rsidR="00696329" w:rsidRDefault="000271D3" w:rsidP="00545953">
      <w:pPr>
        <w:spacing w:after="0" w:line="360" w:lineRule="auto"/>
        <w:rPr>
          <w:rFonts w:ascii="Calibri" w:eastAsia="Calibri" w:hAnsi="Calibri" w:cs="Times New Roman"/>
          <w:lang w:val="tr-TR"/>
        </w:rPr>
      </w:pPr>
      <w:r w:rsidRPr="000271D3">
        <w:rPr>
          <w:rFonts w:ascii="Calibri" w:eastAsia="Calibri" w:hAnsi="Calibri" w:cs="Times New Roman"/>
          <w:lang w:val="tr-TR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96329" w:rsidTr="00696329">
        <w:tc>
          <w:tcPr>
            <w:tcW w:w="9212" w:type="dxa"/>
            <w:vAlign w:val="center"/>
          </w:tcPr>
          <w:p w:rsidR="00696329" w:rsidRPr="00696329" w:rsidRDefault="00696329" w:rsidP="0054595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0271D3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Ders:</w:t>
            </w:r>
            <w:r w:rsidRPr="000271D3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 xml:space="preserve"> Tıp Tarihi ve Etik </w:t>
            </w:r>
          </w:p>
        </w:tc>
      </w:tr>
    </w:tbl>
    <w:p w:rsidR="00696329" w:rsidRDefault="00696329" w:rsidP="0054595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0271D3" w:rsidRPr="000271D3" w:rsidRDefault="000271D3" w:rsidP="0054595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271D3">
        <w:rPr>
          <w:rFonts w:ascii="Times New Roman" w:eastAsia="Calibri" w:hAnsi="Times New Roman" w:cs="Times New Roman"/>
          <w:sz w:val="24"/>
          <w:szCs w:val="24"/>
          <w:lang w:val="tr-TR"/>
        </w:rPr>
        <w:t>1.  Hekimin mesleksel ilişkilerini sayar</w:t>
      </w:r>
    </w:p>
    <w:p w:rsidR="000271D3" w:rsidRPr="000271D3" w:rsidRDefault="000271D3" w:rsidP="0054595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271D3">
        <w:rPr>
          <w:rFonts w:ascii="Times New Roman" w:eastAsia="Calibri" w:hAnsi="Times New Roman" w:cs="Times New Roman"/>
          <w:sz w:val="24"/>
          <w:szCs w:val="24"/>
          <w:lang w:val="tr-TR"/>
        </w:rPr>
        <w:t>2. Hekimlik mesleğinde deontolojinin önemini kavrar</w:t>
      </w:r>
    </w:p>
    <w:p w:rsidR="000271D3" w:rsidRPr="000271D3" w:rsidRDefault="000271D3" w:rsidP="0054595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271D3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3. </w:t>
      </w:r>
      <w:proofErr w:type="spellStart"/>
      <w:r w:rsidRPr="000271D3">
        <w:rPr>
          <w:rFonts w:ascii="Times New Roman" w:eastAsia="Calibri" w:hAnsi="Times New Roman" w:cs="Times New Roman"/>
          <w:sz w:val="24"/>
          <w:szCs w:val="24"/>
          <w:lang w:val="tr-TR"/>
        </w:rPr>
        <w:t>Abortus</w:t>
      </w:r>
      <w:proofErr w:type="spellEnd"/>
      <w:r w:rsidRPr="000271D3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ve </w:t>
      </w:r>
      <w:proofErr w:type="spellStart"/>
      <w:r w:rsidRPr="000271D3">
        <w:rPr>
          <w:rFonts w:ascii="Times New Roman" w:eastAsia="Calibri" w:hAnsi="Times New Roman" w:cs="Times New Roman"/>
          <w:sz w:val="24"/>
          <w:szCs w:val="24"/>
          <w:lang w:val="tr-TR"/>
        </w:rPr>
        <w:t>küretaj</w:t>
      </w:r>
      <w:proofErr w:type="spellEnd"/>
      <w:r w:rsidRPr="000271D3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ile ilgili etik tartışmaları ve yasal çerçeveyi öğrenir</w:t>
      </w:r>
    </w:p>
    <w:p w:rsidR="000271D3" w:rsidRPr="000271D3" w:rsidRDefault="000271D3" w:rsidP="0054595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271D3">
        <w:rPr>
          <w:rFonts w:ascii="Times New Roman" w:eastAsia="Calibri" w:hAnsi="Times New Roman" w:cs="Times New Roman"/>
          <w:sz w:val="24"/>
          <w:szCs w:val="24"/>
          <w:lang w:val="tr-TR"/>
        </w:rPr>
        <w:t>4.  Fetüsün ne zaman kişilik hakkı kazandığına ilişkin etik tartışmaları öğrenir</w:t>
      </w:r>
    </w:p>
    <w:p w:rsidR="000271D3" w:rsidRPr="000271D3" w:rsidRDefault="000271D3" w:rsidP="0054595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271D3">
        <w:rPr>
          <w:rFonts w:ascii="Times New Roman" w:eastAsia="Calibri" w:hAnsi="Times New Roman" w:cs="Times New Roman"/>
          <w:sz w:val="24"/>
          <w:szCs w:val="24"/>
          <w:lang w:val="tr-TR"/>
        </w:rPr>
        <w:t>5. Beyin ölümünü tanımlar</w:t>
      </w:r>
    </w:p>
    <w:p w:rsidR="000271D3" w:rsidRPr="000271D3" w:rsidRDefault="000271D3" w:rsidP="0054595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271D3">
        <w:rPr>
          <w:rFonts w:ascii="Times New Roman" w:eastAsia="Calibri" w:hAnsi="Times New Roman" w:cs="Times New Roman"/>
          <w:sz w:val="24"/>
          <w:szCs w:val="24"/>
          <w:lang w:val="tr-TR"/>
        </w:rPr>
        <w:t>6. Tıp ve hukuk arasındaki ilişkiyi kavrar</w:t>
      </w:r>
    </w:p>
    <w:p w:rsidR="000271D3" w:rsidRPr="000271D3" w:rsidRDefault="000271D3" w:rsidP="0054595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271D3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7. </w:t>
      </w:r>
      <w:proofErr w:type="spellStart"/>
      <w:r w:rsidRPr="000271D3">
        <w:rPr>
          <w:rFonts w:ascii="Times New Roman" w:eastAsia="Calibri" w:hAnsi="Times New Roman" w:cs="Times New Roman"/>
          <w:sz w:val="24"/>
          <w:szCs w:val="24"/>
          <w:lang w:val="tr-TR"/>
        </w:rPr>
        <w:t>Malpraktis</w:t>
      </w:r>
      <w:proofErr w:type="spellEnd"/>
      <w:r w:rsidRPr="000271D3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kavramını tanımlar</w:t>
      </w:r>
    </w:p>
    <w:p w:rsidR="000271D3" w:rsidRPr="000271D3" w:rsidRDefault="000271D3" w:rsidP="0054595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271D3">
        <w:rPr>
          <w:rFonts w:ascii="Times New Roman" w:eastAsia="Calibri" w:hAnsi="Times New Roman" w:cs="Times New Roman"/>
          <w:sz w:val="24"/>
          <w:szCs w:val="24"/>
          <w:lang w:val="tr-TR"/>
        </w:rPr>
        <w:t>8. Tıbbi müdahalenin hukuka uygunluk şartlarını sıralar</w:t>
      </w:r>
    </w:p>
    <w:p w:rsidR="000271D3" w:rsidRPr="000271D3" w:rsidRDefault="000271D3" w:rsidP="0054595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271D3">
        <w:rPr>
          <w:rFonts w:ascii="Times New Roman" w:eastAsia="Calibri" w:hAnsi="Times New Roman" w:cs="Times New Roman"/>
          <w:sz w:val="24"/>
          <w:szCs w:val="24"/>
          <w:lang w:val="tr-TR"/>
        </w:rPr>
        <w:t>9. Aydınlatılmış onam kavramını tanımlar</w:t>
      </w:r>
    </w:p>
    <w:p w:rsidR="000271D3" w:rsidRPr="000271D3" w:rsidRDefault="000271D3" w:rsidP="0054595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271D3">
        <w:rPr>
          <w:rFonts w:ascii="Times New Roman" w:eastAsia="Calibri" w:hAnsi="Times New Roman" w:cs="Times New Roman"/>
          <w:sz w:val="24"/>
          <w:szCs w:val="24"/>
          <w:lang w:val="tr-TR"/>
        </w:rPr>
        <w:t>10. Tıp tarihine genel bir bakış açısı kazanır</w:t>
      </w:r>
    </w:p>
    <w:p w:rsidR="000271D3" w:rsidRPr="000271D3" w:rsidRDefault="000271D3" w:rsidP="0054595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271D3">
        <w:rPr>
          <w:rFonts w:ascii="Times New Roman" w:eastAsia="Calibri" w:hAnsi="Times New Roman" w:cs="Times New Roman"/>
          <w:sz w:val="24"/>
          <w:szCs w:val="24"/>
          <w:lang w:val="tr-TR"/>
        </w:rPr>
        <w:t>11. İslamiyet öncesi ve sonrası Türklerde tıp eğitiminin nasıl yapıldığını öğrenir ve tıbbın uygulayıcılarını ve o dönem tıp uygulamalarını sıralar</w:t>
      </w:r>
    </w:p>
    <w:p w:rsidR="000271D3" w:rsidRPr="000271D3" w:rsidRDefault="000271D3" w:rsidP="0054595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271D3">
        <w:rPr>
          <w:rFonts w:ascii="Times New Roman" w:eastAsia="Calibri" w:hAnsi="Times New Roman" w:cs="Times New Roman"/>
          <w:sz w:val="24"/>
          <w:szCs w:val="24"/>
          <w:lang w:val="tr-TR"/>
        </w:rPr>
        <w:t>12. Selçuklu, Osmanlı ve Türkiye Cumhuriyeti döneminde tıpla ilgili verilen eserleri, başlıca sağlık kuruluşlarını ve belli başlı hekimleri öğrenir</w:t>
      </w:r>
    </w:p>
    <w:p w:rsidR="00044744" w:rsidRDefault="00044744" w:rsidP="00545953">
      <w:pPr>
        <w:spacing w:after="0" w:line="360" w:lineRule="auto"/>
      </w:pPr>
    </w:p>
    <w:sectPr w:rsidR="00044744" w:rsidSect="00044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71D3"/>
    <w:rsid w:val="000271D3"/>
    <w:rsid w:val="00044744"/>
    <w:rsid w:val="00545953"/>
    <w:rsid w:val="005C28FD"/>
    <w:rsid w:val="00641D4F"/>
    <w:rsid w:val="00683DA9"/>
    <w:rsid w:val="00696329"/>
    <w:rsid w:val="0096734C"/>
    <w:rsid w:val="00D718AB"/>
    <w:rsid w:val="00E3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04D2E"/>
  <w15:docId w15:val="{7D429699-F154-4B94-9CE6-53463D3B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744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6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TRSM</cp:lastModifiedBy>
  <cp:revision>4</cp:revision>
  <dcterms:created xsi:type="dcterms:W3CDTF">2020-12-15T09:50:00Z</dcterms:created>
  <dcterms:modified xsi:type="dcterms:W3CDTF">2020-12-15T18:36:00Z</dcterms:modified>
</cp:coreProperties>
</file>